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9E7BC" w14:textId="77777777" w:rsidR="00DB1EC0" w:rsidRDefault="00DB1EC0" w:rsidP="00DB1EC0">
      <w:pPr>
        <w:jc w:val="center"/>
      </w:pPr>
      <w:r>
        <w:t>Marjory Stoneman Douglas High School</w:t>
      </w:r>
    </w:p>
    <w:p w14:paraId="195BDEC8" w14:textId="77777777" w:rsidR="00DB1EC0" w:rsidRDefault="00DB1EC0" w:rsidP="00DB1EC0">
      <w:pPr>
        <w:jc w:val="center"/>
      </w:pPr>
      <w:r>
        <w:t>School Advisory Council</w:t>
      </w:r>
    </w:p>
    <w:p w14:paraId="747E5D12" w14:textId="77777777" w:rsidR="00DB1EC0" w:rsidRDefault="00DB1EC0" w:rsidP="00DB1EC0">
      <w:pPr>
        <w:jc w:val="center"/>
      </w:pPr>
      <w:r>
        <w:t>Meeting Minutes</w:t>
      </w:r>
    </w:p>
    <w:p w14:paraId="2EC56125" w14:textId="77777777" w:rsidR="00DB1EC0" w:rsidRDefault="00DB1EC0" w:rsidP="00DB1EC0">
      <w:pPr>
        <w:jc w:val="center"/>
      </w:pPr>
      <w:r w:rsidRPr="00085457">
        <w:rPr>
          <w:rFonts w:ascii="Times New Roman" w:hAnsi="Times New Roman" w:cs="Times New Roman"/>
          <w:b/>
          <w:noProof/>
        </w:rPr>
        <w:drawing>
          <wp:anchor distT="0" distB="0" distL="114300" distR="114300" simplePos="0" relativeHeight="251659264" behindDoc="0" locked="0" layoutInCell="1" allowOverlap="1" wp14:anchorId="3ACAB4BE" wp14:editId="0D84B285">
            <wp:simplePos x="0" y="0"/>
            <wp:positionH relativeFrom="margin">
              <wp:align>center</wp:align>
            </wp:positionH>
            <wp:positionV relativeFrom="paragraph">
              <wp:posOffset>141605</wp:posOffset>
            </wp:positionV>
            <wp:extent cx="1715498" cy="1534601"/>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us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5498" cy="1534601"/>
                    </a:xfrm>
                    <a:prstGeom prst="rect">
                      <a:avLst/>
                    </a:prstGeom>
                  </pic:spPr>
                </pic:pic>
              </a:graphicData>
            </a:graphic>
          </wp:anchor>
        </w:drawing>
      </w:r>
    </w:p>
    <w:p w14:paraId="652C879B" w14:textId="77777777" w:rsidR="00DB1EC0" w:rsidRDefault="00DB1EC0" w:rsidP="00DB1EC0"/>
    <w:p w14:paraId="785B23DD" w14:textId="77777777" w:rsidR="00DB1EC0" w:rsidRDefault="00DB1EC0" w:rsidP="00DB1EC0"/>
    <w:p w14:paraId="5B7BDE54" w14:textId="77777777" w:rsidR="00DB1EC0" w:rsidRDefault="00DB1EC0" w:rsidP="00DB1EC0"/>
    <w:p w14:paraId="3A0D1EE6" w14:textId="77777777" w:rsidR="00DB1EC0" w:rsidRDefault="00DB1EC0" w:rsidP="00DB1EC0"/>
    <w:p w14:paraId="246723FD" w14:textId="77777777" w:rsidR="00DB1EC0" w:rsidRDefault="00DB1EC0" w:rsidP="00DB1EC0"/>
    <w:p w14:paraId="23DC70DC" w14:textId="77777777" w:rsidR="00DB1EC0" w:rsidRDefault="00DB1EC0" w:rsidP="00DB1EC0"/>
    <w:p w14:paraId="5AE27A7E" w14:textId="77777777" w:rsidR="00DB1EC0" w:rsidRDefault="00DB1EC0" w:rsidP="00DB1EC0"/>
    <w:p w14:paraId="3D82140F" w14:textId="77777777" w:rsidR="00DB1EC0" w:rsidRDefault="00DB1EC0" w:rsidP="00DB1EC0"/>
    <w:p w14:paraId="42484696" w14:textId="77777777" w:rsidR="00DB1EC0" w:rsidRDefault="00DB1EC0" w:rsidP="00DB1EC0"/>
    <w:p w14:paraId="69C8B8BD" w14:textId="77777777" w:rsidR="00DB1EC0" w:rsidRDefault="00DB1EC0" w:rsidP="00DB1EC0"/>
    <w:p w14:paraId="5464191B" w14:textId="77777777" w:rsidR="003D18BF" w:rsidRDefault="00DB1EC0" w:rsidP="00DB1EC0">
      <w:r>
        <w:t>DATE:</w:t>
      </w:r>
      <w:r>
        <w:tab/>
        <w:t>December 8, 2021</w:t>
      </w:r>
    </w:p>
    <w:p w14:paraId="1F23F09C" w14:textId="77777777" w:rsidR="00DB1EC0" w:rsidRDefault="00DB1EC0" w:rsidP="00DB1EC0">
      <w:r>
        <w:t>TIME:</w:t>
      </w:r>
      <w:r>
        <w:tab/>
        <w:t>3:15 PM</w:t>
      </w:r>
    </w:p>
    <w:p w14:paraId="40D2554E" w14:textId="77777777" w:rsidR="00DB1EC0" w:rsidRDefault="00DB1EC0" w:rsidP="00DB1EC0">
      <w:r>
        <w:t>LOCATION:     Media Center</w:t>
      </w:r>
    </w:p>
    <w:p w14:paraId="601F79DC" w14:textId="77777777" w:rsidR="00DB1EC0" w:rsidRDefault="00DB1EC0" w:rsidP="00DB1EC0"/>
    <w:p w14:paraId="3292D5AC" w14:textId="77777777" w:rsidR="00DB1EC0" w:rsidRDefault="00DB1EC0" w:rsidP="00DB1EC0">
      <w:pPr>
        <w:pStyle w:val="ListParagraph"/>
        <w:numPr>
          <w:ilvl w:val="0"/>
          <w:numId w:val="1"/>
        </w:numPr>
      </w:pPr>
      <w:r>
        <w:t>Welcome/Call to Order/Review of Agenda</w:t>
      </w:r>
    </w:p>
    <w:p w14:paraId="461BFEC7" w14:textId="77777777" w:rsidR="00DB1EC0" w:rsidRDefault="00DB1EC0" w:rsidP="00DB1EC0">
      <w:pPr>
        <w:pStyle w:val="ListParagraph"/>
        <w:numPr>
          <w:ilvl w:val="0"/>
          <w:numId w:val="1"/>
        </w:numPr>
      </w:pPr>
      <w:r>
        <w:t>Attendance (Roll Call)</w:t>
      </w:r>
    </w:p>
    <w:p w14:paraId="3B09E339" w14:textId="77777777" w:rsidR="00DB1EC0" w:rsidRDefault="00DB1EC0" w:rsidP="00DB1EC0">
      <w:pPr>
        <w:pStyle w:val="ListParagraph"/>
        <w:numPr>
          <w:ilvl w:val="0"/>
          <w:numId w:val="1"/>
        </w:numPr>
      </w:pPr>
      <w:r>
        <w:t xml:space="preserve">Principal’s Report – Mrs. </w:t>
      </w:r>
      <w:proofErr w:type="spellStart"/>
      <w:r>
        <w:t>Kefford</w:t>
      </w:r>
      <w:proofErr w:type="spellEnd"/>
      <w:r>
        <w:t xml:space="preserve"> reported the following</w:t>
      </w:r>
    </w:p>
    <w:p w14:paraId="055ECDC3" w14:textId="77777777" w:rsidR="00DB1EC0" w:rsidRDefault="00DB1EC0" w:rsidP="00DB1EC0">
      <w:pPr>
        <w:pStyle w:val="ListParagraph"/>
        <w:ind w:left="1080"/>
      </w:pPr>
      <w:r>
        <w:t>-SESIR Update – reported the disciplinary infractions and answered questions. Information is also posted on our website</w:t>
      </w:r>
      <w:r w:rsidR="00110DCF">
        <w:t>.</w:t>
      </w:r>
    </w:p>
    <w:p w14:paraId="21087354" w14:textId="77777777" w:rsidR="00DB1EC0" w:rsidRDefault="00DB1EC0" w:rsidP="00DB1EC0">
      <w:pPr>
        <w:pStyle w:val="ListParagraph"/>
        <w:ind w:left="1080"/>
      </w:pPr>
      <w:r>
        <w:t>-A big thank you to our PTSO for 20 new tables that will be setup outside in our courtyard for the students.</w:t>
      </w:r>
    </w:p>
    <w:p w14:paraId="5C3D2DEA" w14:textId="77777777" w:rsidR="00DB1EC0" w:rsidRDefault="00DB1EC0" w:rsidP="00DB1EC0">
      <w:pPr>
        <w:pStyle w:val="ListParagraph"/>
        <w:ind w:left="1080"/>
      </w:pPr>
      <w:r>
        <w:t>-There are several types of Academic Support</w:t>
      </w:r>
      <w:r w:rsidR="00110DCF">
        <w:t xml:space="preserve"> available</w:t>
      </w:r>
      <w:r>
        <w:t xml:space="preserve"> for students, academic camps after school for FSA and EOC classes, tutoring opportunities for students from NHS, Mu Alpha Theta, and Spanish Honor Society.</w:t>
      </w:r>
    </w:p>
    <w:p w14:paraId="32174007" w14:textId="77777777" w:rsidR="00DB1EC0" w:rsidRDefault="00DB1EC0" w:rsidP="00DB1EC0">
      <w:pPr>
        <w:pStyle w:val="ListParagraph"/>
        <w:ind w:left="1080"/>
      </w:pPr>
      <w:r>
        <w:t>-PSAT scores are now available online for students to view</w:t>
      </w:r>
      <w:r w:rsidR="00110DCF">
        <w:t>.</w:t>
      </w:r>
    </w:p>
    <w:p w14:paraId="4100141A" w14:textId="77777777" w:rsidR="00DB1EC0" w:rsidRDefault="00DB1EC0" w:rsidP="00DB1EC0">
      <w:pPr>
        <w:ind w:left="360" w:firstLine="360"/>
      </w:pPr>
      <w:r>
        <w:t xml:space="preserve">       -The new Civics Literacy Exam will be given this week</w:t>
      </w:r>
      <w:r w:rsidR="00110DCF">
        <w:t>.</w:t>
      </w:r>
    </w:p>
    <w:p w14:paraId="3B0FEED4" w14:textId="77777777" w:rsidR="00DB1EC0" w:rsidRDefault="00DB1EC0" w:rsidP="00DB1EC0">
      <w:pPr>
        <w:pStyle w:val="ListParagraph"/>
        <w:ind w:left="1080"/>
      </w:pPr>
      <w:r>
        <w:t>-Currently testing FSA/EOC makeups</w:t>
      </w:r>
      <w:r w:rsidR="00110DCF">
        <w:t>.</w:t>
      </w:r>
    </w:p>
    <w:p w14:paraId="6D4A1C7F" w14:textId="77777777" w:rsidR="00DB1EC0" w:rsidRDefault="00DB1EC0" w:rsidP="00110DCF">
      <w:pPr>
        <w:ind w:left="1050"/>
      </w:pPr>
      <w:r>
        <w:t>-Midterms are full days this semester and exams begin next week on Tuesday, December 14</w:t>
      </w:r>
      <w:r w:rsidR="00110DCF">
        <w:t xml:space="preserve"> </w:t>
      </w:r>
      <w:r>
        <w:t xml:space="preserve">            and end on Friday, December 17.  Two exams will be given each day.</w:t>
      </w:r>
    </w:p>
    <w:p w14:paraId="4F341A0A" w14:textId="77777777" w:rsidR="00DB1EC0" w:rsidRDefault="00DB1EC0" w:rsidP="00DB1EC0">
      <w:pPr>
        <w:pStyle w:val="ListParagraph"/>
        <w:ind w:left="1080"/>
      </w:pPr>
      <w:r>
        <w:t>-Exam exemption forms were due today, December 8, 2021.  Students could exempt up to 3 exams if quarter grades were no lower than a B.</w:t>
      </w:r>
    </w:p>
    <w:p w14:paraId="1CD7CCAC" w14:textId="77777777" w:rsidR="00DB1EC0" w:rsidRDefault="00DB1EC0" w:rsidP="00DB1EC0">
      <w:pPr>
        <w:pStyle w:val="ListParagraph"/>
        <w:ind w:left="1080"/>
      </w:pPr>
      <w:r>
        <w:t xml:space="preserve">-We have had much participation and fun so far this week with our Winter/Holiday spirit week.  </w:t>
      </w:r>
    </w:p>
    <w:p w14:paraId="1DD3B090" w14:textId="77777777" w:rsidR="00DB1EC0" w:rsidRDefault="00DB1EC0" w:rsidP="00DB1EC0">
      <w:pPr>
        <w:pStyle w:val="ListParagraph"/>
        <w:numPr>
          <w:ilvl w:val="0"/>
          <w:numId w:val="1"/>
        </w:numPr>
      </w:pPr>
      <w:r>
        <w:t xml:space="preserve">Revision/Approval of October 2021 SAC Minutes – motion to approve the minutes by Robert </w:t>
      </w:r>
      <w:proofErr w:type="spellStart"/>
      <w:r>
        <w:t>Mayersohn</w:t>
      </w:r>
      <w:proofErr w:type="spellEnd"/>
      <w:r>
        <w:t>, second by Lauren Rubenstein, motion approved</w:t>
      </w:r>
    </w:p>
    <w:p w14:paraId="5D294220" w14:textId="77777777" w:rsidR="00DB1EC0" w:rsidRDefault="00DB1EC0" w:rsidP="00DB1EC0">
      <w:pPr>
        <w:pStyle w:val="ListParagraph"/>
        <w:numPr>
          <w:ilvl w:val="0"/>
          <w:numId w:val="1"/>
        </w:numPr>
      </w:pPr>
      <w:r>
        <w:t>SAC Voting</w:t>
      </w:r>
    </w:p>
    <w:p w14:paraId="12DAC036" w14:textId="77777777" w:rsidR="00DB1EC0" w:rsidRDefault="00110DCF" w:rsidP="00DB1EC0">
      <w:pPr>
        <w:pStyle w:val="ListParagraph"/>
        <w:numPr>
          <w:ilvl w:val="0"/>
          <w:numId w:val="2"/>
        </w:numPr>
      </w:pPr>
      <w:r>
        <w:t xml:space="preserve">SAC </w:t>
      </w:r>
      <w:r w:rsidR="00DB1EC0">
        <w:t>ESOL Representative position is still vacant for the 2021-2022 school year</w:t>
      </w:r>
    </w:p>
    <w:p w14:paraId="6D0C9162" w14:textId="77777777" w:rsidR="00DB1EC0" w:rsidRDefault="00DB1EC0" w:rsidP="00DB1EC0">
      <w:pPr>
        <w:pStyle w:val="ListParagraph"/>
        <w:numPr>
          <w:ilvl w:val="0"/>
          <w:numId w:val="1"/>
        </w:numPr>
      </w:pPr>
      <w:r>
        <w:t>SAC Meeting dates for 2021-2022</w:t>
      </w:r>
    </w:p>
    <w:p w14:paraId="16325E88" w14:textId="77777777" w:rsidR="00DB1EC0" w:rsidRDefault="00DB1EC0" w:rsidP="00DB1EC0">
      <w:pPr>
        <w:pStyle w:val="ListParagraph"/>
        <w:ind w:left="1080"/>
      </w:pPr>
      <w:r>
        <w:t>January 12, 2022 (PSD and midterm for EOCs waiver information)</w:t>
      </w:r>
    </w:p>
    <w:p w14:paraId="256139AF" w14:textId="77777777" w:rsidR="00DB1EC0" w:rsidRDefault="00DB1EC0" w:rsidP="00DB1EC0">
      <w:pPr>
        <w:pStyle w:val="ListParagraph"/>
        <w:ind w:left="1080"/>
      </w:pPr>
      <w:r>
        <w:t>February 9, 2022 (PSD waiver information)</w:t>
      </w:r>
    </w:p>
    <w:p w14:paraId="1DEEC3D8" w14:textId="77777777" w:rsidR="00DB1EC0" w:rsidRDefault="00DB1EC0" w:rsidP="00DB1EC0">
      <w:pPr>
        <w:pStyle w:val="ListParagraph"/>
        <w:ind w:left="1080"/>
      </w:pPr>
      <w:r>
        <w:t>March 9, 2022 (PSD continuation waiver vote and Customer Survey)</w:t>
      </w:r>
    </w:p>
    <w:p w14:paraId="6BDC0411" w14:textId="77777777" w:rsidR="00DB1EC0" w:rsidRDefault="00DB1EC0" w:rsidP="00DB1EC0">
      <w:pPr>
        <w:pStyle w:val="ListParagraph"/>
        <w:ind w:left="1080"/>
      </w:pPr>
      <w:r>
        <w:t>April 13, 2022 ( SPBP vote, create a nominating committee for the 2022-2023 SAC officers</w:t>
      </w:r>
      <w:r w:rsidR="00110DCF">
        <w:t>)</w:t>
      </w:r>
    </w:p>
    <w:p w14:paraId="7294EEC4" w14:textId="77777777" w:rsidR="00DB1EC0" w:rsidRDefault="00DB1EC0" w:rsidP="00DB1EC0">
      <w:pPr>
        <w:pStyle w:val="ListParagraph"/>
        <w:ind w:left="1080"/>
      </w:pPr>
      <w:r>
        <w:t>May 11, 2022 (Election for the 2022-2023 SAC officers</w:t>
      </w:r>
      <w:r w:rsidR="00110DCF">
        <w:t>)</w:t>
      </w:r>
    </w:p>
    <w:p w14:paraId="5698D94D" w14:textId="77777777" w:rsidR="0005587F" w:rsidRDefault="0005587F" w:rsidP="00DB1EC0">
      <w:pPr>
        <w:pStyle w:val="ListParagraph"/>
        <w:ind w:left="1080"/>
      </w:pPr>
    </w:p>
    <w:p w14:paraId="40D541CE" w14:textId="77777777" w:rsidR="00DB1EC0" w:rsidRDefault="00DB1EC0" w:rsidP="00DB1EC0">
      <w:pPr>
        <w:pStyle w:val="ListParagraph"/>
        <w:numPr>
          <w:ilvl w:val="0"/>
          <w:numId w:val="1"/>
        </w:numPr>
      </w:pPr>
      <w:r>
        <w:lastRenderedPageBreak/>
        <w:t>Officers’ Reports</w:t>
      </w:r>
    </w:p>
    <w:p w14:paraId="504A45B7" w14:textId="77777777" w:rsidR="0005587F" w:rsidRDefault="0005587F" w:rsidP="0005587F">
      <w:pPr>
        <w:pStyle w:val="ListParagraph"/>
        <w:numPr>
          <w:ilvl w:val="0"/>
          <w:numId w:val="3"/>
        </w:numPr>
      </w:pPr>
      <w:r>
        <w:t>School Improvement Plan (SIP) – Monitoring</w:t>
      </w:r>
    </w:p>
    <w:p w14:paraId="4C615B11" w14:textId="77777777" w:rsidR="0005587F" w:rsidRDefault="0005587F" w:rsidP="0005587F">
      <w:pPr>
        <w:pStyle w:val="ListParagraph"/>
        <w:numPr>
          <w:ilvl w:val="0"/>
          <w:numId w:val="3"/>
        </w:numPr>
      </w:pPr>
      <w:r>
        <w:t>School-wide Positive Behavior Plan (SPBP) – Monitoring</w:t>
      </w:r>
    </w:p>
    <w:p w14:paraId="4DEF6FFE" w14:textId="77777777" w:rsidR="0005587F" w:rsidRDefault="0005587F" w:rsidP="0005587F">
      <w:pPr>
        <w:pStyle w:val="ListParagraph"/>
        <w:numPr>
          <w:ilvl w:val="0"/>
          <w:numId w:val="3"/>
        </w:numPr>
      </w:pPr>
      <w:r>
        <w:t>Accreditation Process – county is up for accreditation this year</w:t>
      </w:r>
    </w:p>
    <w:p w14:paraId="75A854C9" w14:textId="77777777" w:rsidR="0005587F" w:rsidRDefault="0005587F" w:rsidP="0005587F">
      <w:pPr>
        <w:pStyle w:val="ListParagraph"/>
        <w:numPr>
          <w:ilvl w:val="0"/>
          <w:numId w:val="3"/>
        </w:numPr>
      </w:pPr>
      <w:r>
        <w:t>SAC School Accountability Funds - $74,435.20</w:t>
      </w:r>
    </w:p>
    <w:p w14:paraId="55C9AA57" w14:textId="77777777" w:rsidR="0005587F" w:rsidRDefault="0005587F" w:rsidP="0005587F">
      <w:pPr>
        <w:pStyle w:val="ListParagraph"/>
        <w:numPr>
          <w:ilvl w:val="0"/>
          <w:numId w:val="4"/>
        </w:numPr>
      </w:pPr>
      <w:r>
        <w:t>JSTOR - $3825 approved, $3595.50 spent</w:t>
      </w:r>
    </w:p>
    <w:p w14:paraId="3498A73E" w14:textId="77777777" w:rsidR="0005587F" w:rsidRDefault="0005587F" w:rsidP="0005587F">
      <w:pPr>
        <w:pStyle w:val="ListParagraph"/>
        <w:numPr>
          <w:ilvl w:val="0"/>
          <w:numId w:val="4"/>
        </w:numPr>
      </w:pPr>
      <w:r>
        <w:t>FSA camps – so far as of date, $436.02 spent</w:t>
      </w:r>
    </w:p>
    <w:p w14:paraId="5F54D4FB" w14:textId="77777777" w:rsidR="0005587F" w:rsidRDefault="0005587F" w:rsidP="0005587F">
      <w:pPr>
        <w:pStyle w:val="ListParagraph"/>
        <w:numPr>
          <w:ilvl w:val="0"/>
          <w:numId w:val="4"/>
        </w:numPr>
      </w:pPr>
      <w:r>
        <w:t>Dr. Abraham requested $160 to purchase a copy of a textbook title</w:t>
      </w:r>
      <w:r w:rsidR="00110DCF">
        <w:t>d</w:t>
      </w:r>
      <w:r>
        <w:t xml:space="preserve"> </w:t>
      </w:r>
      <w:r w:rsidRPr="0005587F">
        <w:rPr>
          <w:i/>
        </w:rPr>
        <w:t xml:space="preserve">Communicating Social Justice in Teacher Education, Insights </w:t>
      </w:r>
      <w:proofErr w:type="gramStart"/>
      <w:r>
        <w:rPr>
          <w:i/>
        </w:rPr>
        <w:t>From</w:t>
      </w:r>
      <w:proofErr w:type="gramEnd"/>
      <w:r>
        <w:rPr>
          <w:i/>
        </w:rPr>
        <w:t xml:space="preserve"> A Critical Classroom Ethno</w:t>
      </w:r>
      <w:r w:rsidRPr="0005587F">
        <w:rPr>
          <w:i/>
        </w:rPr>
        <w:t>graphy</w:t>
      </w:r>
      <w:r w:rsidR="00110DCF">
        <w:rPr>
          <w:i/>
        </w:rPr>
        <w:t>.</w:t>
      </w:r>
    </w:p>
    <w:p w14:paraId="547B8AC2" w14:textId="77777777" w:rsidR="0005587F" w:rsidRDefault="0005587F" w:rsidP="0005587F">
      <w:pPr>
        <w:pStyle w:val="ListParagraph"/>
        <w:ind w:left="1800"/>
      </w:pPr>
      <w:r>
        <w:t xml:space="preserve">The textbook is for speech and dual enrollment </w:t>
      </w:r>
      <w:proofErr w:type="gramStart"/>
      <w:r>
        <w:t>classes, but</w:t>
      </w:r>
      <w:proofErr w:type="gramEnd"/>
      <w:r>
        <w:t xml:space="preserve"> could be used by teachers in all department</w:t>
      </w:r>
      <w:r w:rsidR="00110DCF">
        <w:t>s</w:t>
      </w:r>
      <w:r>
        <w:t>.  Motion to approve purchase of the book by Alyson Gordon, second by Nicole Rothenberg, motion approved</w:t>
      </w:r>
      <w:r w:rsidR="00110DCF">
        <w:t>.</w:t>
      </w:r>
    </w:p>
    <w:p w14:paraId="22870BB2" w14:textId="77777777" w:rsidR="0005587F" w:rsidRDefault="0005587F" w:rsidP="0005587F">
      <w:pPr>
        <w:pStyle w:val="ListParagraph"/>
        <w:numPr>
          <w:ilvl w:val="0"/>
          <w:numId w:val="1"/>
        </w:numPr>
      </w:pPr>
      <w:r>
        <w:t>Special orders/unfinished business from previous meeting – None</w:t>
      </w:r>
    </w:p>
    <w:p w14:paraId="31D86FA0" w14:textId="77777777" w:rsidR="0005587F" w:rsidRDefault="0005587F" w:rsidP="0005587F">
      <w:pPr>
        <w:pStyle w:val="ListParagraph"/>
        <w:numPr>
          <w:ilvl w:val="0"/>
          <w:numId w:val="1"/>
        </w:numPr>
      </w:pPr>
      <w:r>
        <w:t>New Business</w:t>
      </w:r>
    </w:p>
    <w:p w14:paraId="573F1D4C" w14:textId="77777777" w:rsidR="0005587F" w:rsidRDefault="0005587F" w:rsidP="0005587F">
      <w:pPr>
        <w:pStyle w:val="ListParagraph"/>
        <w:numPr>
          <w:ilvl w:val="0"/>
          <w:numId w:val="5"/>
        </w:numPr>
      </w:pPr>
      <w:r>
        <w:t xml:space="preserve">SMART Bond – presentation by Jay </w:t>
      </w:r>
      <w:proofErr w:type="spellStart"/>
      <w:r>
        <w:t>Milmed</w:t>
      </w:r>
      <w:proofErr w:type="spellEnd"/>
      <w:r>
        <w:t>, Assistant Principal, on the proposa</w:t>
      </w:r>
      <w:r w:rsidR="007A4410">
        <w:t>l</w:t>
      </w:r>
      <w:r>
        <w:t xml:space="preserve"> for a portable restroom to be placed between the football field and baseball field.  Currently there is little access to res</w:t>
      </w:r>
      <w:r w:rsidR="007A4410">
        <w:t>trooms during sporting events. Attendees now have to use restrooms located in buildings on school grounds. By placing the portable restroom near the sporting events, this will help with securing the faci</w:t>
      </w:r>
      <w:r w:rsidR="00110DCF">
        <w:t>lities on campus during events. Additional proposals include the building of a concession stand.</w:t>
      </w:r>
    </w:p>
    <w:p w14:paraId="2B53D416" w14:textId="77777777" w:rsidR="007A4410" w:rsidRDefault="007A4410" w:rsidP="0005587F">
      <w:pPr>
        <w:pStyle w:val="ListParagraph"/>
        <w:numPr>
          <w:ilvl w:val="0"/>
          <w:numId w:val="5"/>
        </w:numPr>
      </w:pPr>
      <w:r>
        <w:t xml:space="preserve">EOC exam waiver – presentation by Anna </w:t>
      </w:r>
      <w:proofErr w:type="spellStart"/>
      <w:r>
        <w:t>Koltunova</w:t>
      </w:r>
      <w:proofErr w:type="spellEnd"/>
      <w:r>
        <w:t>, Assistant Principal, requestin</w:t>
      </w:r>
      <w:r w:rsidR="00AC3479">
        <w:t xml:space="preserve">g a waiver process to require </w:t>
      </w:r>
      <w:r>
        <w:t>students en</w:t>
      </w:r>
      <w:r w:rsidR="00AC3479">
        <w:t xml:space="preserve">rolled in EOC classes to take </w:t>
      </w:r>
      <w:r>
        <w:t>their first semester (mid-term) exams.</w:t>
      </w:r>
      <w:r w:rsidR="00AC3479">
        <w:t xml:space="preserve"> Students enrolled in EOC classes would not be allowed to exempt their first semester (midterm) exams.</w:t>
      </w:r>
      <w:r>
        <w:t xml:space="preserve">  The goal/reason for the waiver…. By students taking first semester exams in their EOC classes, valuable data can be collected to assess progression of student knowledge/achievement in preparation for the EOC test</w:t>
      </w:r>
      <w:r w:rsidR="00110DCF">
        <w:t>s</w:t>
      </w:r>
      <w:r>
        <w:t xml:space="preserve"> given at the end of the school year. We will have a public forum in January for staff and parents and each will have an opportunity to give pros and cons concerning the waiver</w:t>
      </w:r>
      <w:r w:rsidR="00AC3479">
        <w:t>. The waiver will then be brought before SAC and then to the faculty to vote on the waiver.</w:t>
      </w:r>
    </w:p>
    <w:p w14:paraId="49FC23E9" w14:textId="77777777" w:rsidR="00AC3479" w:rsidRDefault="00AC3479" w:rsidP="00AC3479">
      <w:pPr>
        <w:pStyle w:val="ListParagraph"/>
        <w:numPr>
          <w:ilvl w:val="0"/>
          <w:numId w:val="1"/>
        </w:numPr>
      </w:pPr>
      <w:r>
        <w:t>Announcements/Reminders</w:t>
      </w:r>
    </w:p>
    <w:p w14:paraId="68FA8C44" w14:textId="77777777" w:rsidR="00AC3479" w:rsidRDefault="00AC3479" w:rsidP="00AC3479">
      <w:pPr>
        <w:pStyle w:val="ListParagraph"/>
        <w:numPr>
          <w:ilvl w:val="0"/>
          <w:numId w:val="1"/>
        </w:numPr>
      </w:pPr>
      <w:r>
        <w:t>Next Meeting, January 12, 2022 at 3:15 PM</w:t>
      </w:r>
    </w:p>
    <w:p w14:paraId="6EE3F8BF" w14:textId="77777777" w:rsidR="00AC3479" w:rsidRDefault="00AC3479" w:rsidP="00AC3479">
      <w:pPr>
        <w:pStyle w:val="ListParagraph"/>
        <w:numPr>
          <w:ilvl w:val="0"/>
          <w:numId w:val="1"/>
        </w:numPr>
      </w:pPr>
      <w:r>
        <w:t>Adjournment  4:24 PM</w:t>
      </w:r>
    </w:p>
    <w:sectPr w:rsidR="00AC3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50333"/>
    <w:multiLevelType w:val="hybridMultilevel"/>
    <w:tmpl w:val="4208BB8A"/>
    <w:lvl w:ilvl="0" w:tplc="26DE7F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EA5562"/>
    <w:multiLevelType w:val="hybridMultilevel"/>
    <w:tmpl w:val="22AEC7CE"/>
    <w:lvl w:ilvl="0" w:tplc="1D302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3751CF"/>
    <w:multiLevelType w:val="hybridMultilevel"/>
    <w:tmpl w:val="F57C4E04"/>
    <w:lvl w:ilvl="0" w:tplc="AE7C6C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2F74D6"/>
    <w:multiLevelType w:val="hybridMultilevel"/>
    <w:tmpl w:val="DDBAC902"/>
    <w:lvl w:ilvl="0" w:tplc="8E5C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E59F4"/>
    <w:multiLevelType w:val="hybridMultilevel"/>
    <w:tmpl w:val="B14A0A60"/>
    <w:lvl w:ilvl="0" w:tplc="D1C2A0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C0"/>
    <w:rsid w:val="0005587F"/>
    <w:rsid w:val="000F4115"/>
    <w:rsid w:val="00110DCF"/>
    <w:rsid w:val="002434D8"/>
    <w:rsid w:val="003D18BF"/>
    <w:rsid w:val="007A4410"/>
    <w:rsid w:val="00AC3479"/>
    <w:rsid w:val="00D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4BBC"/>
  <w15:chartTrackingRefBased/>
  <w15:docId w15:val="{EF2C288C-247B-4750-AB48-89090E1E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Holly A. Van Tassel</cp:lastModifiedBy>
  <cp:revision>2</cp:revision>
  <dcterms:created xsi:type="dcterms:W3CDTF">2022-01-05T15:09:00Z</dcterms:created>
  <dcterms:modified xsi:type="dcterms:W3CDTF">2022-01-05T15:09:00Z</dcterms:modified>
</cp:coreProperties>
</file>